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7A" w:rsidRPr="00ED4264" w:rsidRDefault="00096C7A" w:rsidP="00096C7A">
      <w:pPr>
        <w:spacing w:after="120" w:line="240" w:lineRule="auto"/>
        <w:ind w:firstLine="567"/>
        <w:jc w:val="center"/>
        <w:rPr>
          <w:rFonts w:ascii="GHEA Grapalat" w:hAnsi="GHEA Grapalat" w:cs="Arian AMU"/>
          <w:b/>
          <w:lang w:val="hy-AM"/>
        </w:rPr>
      </w:pPr>
      <w:r w:rsidRPr="00ED4264">
        <w:rPr>
          <w:rFonts w:ascii="GHEA Grapalat" w:hAnsi="GHEA Grapalat" w:cs="Arian AMU"/>
          <w:b/>
          <w:lang w:val="hy-AM"/>
        </w:rPr>
        <w:t>Հ</w:t>
      </w:r>
      <w:r w:rsidR="00DF5DC9" w:rsidRPr="00ED4264">
        <w:rPr>
          <w:rFonts w:ascii="GHEA Grapalat" w:hAnsi="GHEA Grapalat" w:cs="Arian AMU"/>
          <w:b/>
          <w:lang w:val="hy-AM"/>
        </w:rPr>
        <w:t>ՐԱՎԵՐ</w:t>
      </w:r>
    </w:p>
    <w:p w:rsidR="00BE2801" w:rsidRPr="00ED4264" w:rsidRDefault="00BE2801" w:rsidP="00BE2801">
      <w:pPr>
        <w:spacing w:after="120" w:line="240" w:lineRule="auto"/>
        <w:ind w:firstLine="567"/>
        <w:jc w:val="center"/>
        <w:rPr>
          <w:rFonts w:ascii="GHEA Grapalat" w:hAnsi="GHEA Grapalat" w:cs="Arian AMU"/>
          <w:i/>
          <w:lang w:val="hy-AM"/>
        </w:rPr>
      </w:pPr>
      <w:r w:rsidRPr="00ED4264">
        <w:rPr>
          <w:rFonts w:ascii="GHEA Grapalat" w:hAnsi="GHEA Grapalat" w:cs="Arian AMU"/>
          <w:i/>
          <w:lang w:val="hy-AM"/>
        </w:rPr>
        <w:t>Միջոցառումների անցկացման համար հյուրանոցային ծառայությունների</w:t>
      </w:r>
      <w:r w:rsidRPr="00ED4264">
        <w:rPr>
          <w:rFonts w:ascii="GHEA Grapalat" w:hAnsi="GHEA Grapalat" w:cs="Arian AMU"/>
          <w:i/>
          <w:lang w:val="hy-AM"/>
        </w:rPr>
        <w:br/>
        <w:t>Գնային առաջարկի ներկայացման</w:t>
      </w:r>
    </w:p>
    <w:p w:rsidR="00BE2801" w:rsidRPr="00ED4264" w:rsidRDefault="00BE2801" w:rsidP="00096C7A">
      <w:pPr>
        <w:spacing w:after="120" w:line="240" w:lineRule="auto"/>
        <w:ind w:firstLine="567"/>
        <w:jc w:val="center"/>
        <w:rPr>
          <w:rFonts w:ascii="GHEA Grapalat" w:hAnsi="GHEA Grapalat" w:cs="Arian AMU"/>
          <w:b/>
          <w:lang w:val="hy-AM"/>
        </w:rPr>
      </w:pPr>
    </w:p>
    <w:p w:rsidR="00BE2801" w:rsidRPr="00ED4264" w:rsidRDefault="00763D3B" w:rsidP="00BE2801">
      <w:pPr>
        <w:spacing w:before="240" w:after="0" w:line="240" w:lineRule="auto"/>
        <w:ind w:firstLine="567"/>
        <w:jc w:val="center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>«</w:t>
      </w:r>
      <w:r w:rsidR="00BE2801" w:rsidRPr="00ED4264">
        <w:rPr>
          <w:rFonts w:ascii="GHEA Grapalat" w:hAnsi="GHEA Grapalat" w:cs="Arian AMU"/>
          <w:lang w:val="hy-AM"/>
        </w:rPr>
        <w:t>Ք. Երևան</w:t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</w:r>
      <w:r w:rsidR="00BE2801" w:rsidRPr="00ED4264">
        <w:rPr>
          <w:rFonts w:ascii="GHEA Grapalat" w:hAnsi="GHEA Grapalat" w:cs="Arian AMU"/>
          <w:lang w:val="hy-AM"/>
        </w:rPr>
        <w:tab/>
        <w:t>16 հուլիսի 2018թ.</w:t>
      </w:r>
    </w:p>
    <w:p w:rsidR="00BE2801" w:rsidRPr="00ED4264" w:rsidRDefault="00BE2801" w:rsidP="00BE2801">
      <w:pPr>
        <w:spacing w:before="240" w:after="0"/>
        <w:ind w:firstLine="567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 xml:space="preserve">«Մարդկային զարգացման միջազգային կենտրոն» հասարակական կազմակերպությունը (ՄԶՄԿ) 2018 թվականի ընթացքում Երևանում </w:t>
      </w:r>
      <w:r w:rsidR="007815F7">
        <w:rPr>
          <w:rFonts w:ascii="GHEA Grapalat" w:hAnsi="GHEA Grapalat" w:cs="Arian AMU"/>
          <w:lang w:val="hy-AM"/>
        </w:rPr>
        <w:t xml:space="preserve">քննարկումներ և համաժողովներ </w:t>
      </w:r>
      <w:r w:rsidRPr="00ED4264">
        <w:rPr>
          <w:rFonts w:ascii="GHEA Grapalat" w:hAnsi="GHEA Grapalat" w:cs="Arian AMU"/>
          <w:lang w:val="hy-AM"/>
        </w:rPr>
        <w:t xml:space="preserve">կազմակերպելու և իրականացնելու նպատակով հայտարարում է մրցույթ միջոցառումների </w:t>
      </w:r>
      <w:r w:rsidR="007815F7">
        <w:rPr>
          <w:rFonts w:ascii="GHEA Grapalat" w:hAnsi="GHEA Grapalat" w:cs="Arian AMU"/>
          <w:lang w:val="hy-AM"/>
        </w:rPr>
        <w:t xml:space="preserve">սպասարկման </w:t>
      </w:r>
      <w:r w:rsidRPr="00ED4264">
        <w:rPr>
          <w:rFonts w:ascii="GHEA Grapalat" w:hAnsi="GHEA Grapalat" w:cs="Arian AMU"/>
          <w:lang w:val="hy-AM"/>
        </w:rPr>
        <w:t>ծառայությունների գնման նպատակով:</w:t>
      </w:r>
    </w:p>
    <w:p w:rsidR="00BE2801" w:rsidRPr="00ED4264" w:rsidRDefault="00BE2801" w:rsidP="00BE2801">
      <w:pPr>
        <w:spacing w:before="240" w:after="0"/>
        <w:ind w:firstLine="709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 xml:space="preserve">Սույնով հրավիրում ենք Երևան քաղաքում </w:t>
      </w:r>
      <w:r w:rsidR="007815F7">
        <w:rPr>
          <w:rFonts w:ascii="GHEA Grapalat" w:hAnsi="GHEA Grapalat" w:cs="Arian AMU"/>
          <w:lang w:val="hy-AM"/>
        </w:rPr>
        <w:t xml:space="preserve">միջոցառումների կազմակերպման և սպասարկման համապատասխան </w:t>
      </w:r>
      <w:r w:rsidRPr="00ED4264">
        <w:rPr>
          <w:rFonts w:ascii="GHEA Grapalat" w:hAnsi="GHEA Grapalat" w:cs="Arian AMU"/>
          <w:lang w:val="hy-AM"/>
        </w:rPr>
        <w:t>գործունեություն իրականացնող</w:t>
      </w:r>
      <w:r w:rsidR="007815F7">
        <w:rPr>
          <w:rFonts w:ascii="GHEA Grapalat" w:hAnsi="GHEA Grapalat" w:cs="Arian AMU"/>
          <w:lang w:val="hy-AM"/>
        </w:rPr>
        <w:t xml:space="preserve"> իրավաբանական և ֆիզիկական անձանց</w:t>
      </w:r>
      <w:r w:rsidRPr="00ED4264">
        <w:rPr>
          <w:rFonts w:ascii="GHEA Grapalat" w:hAnsi="GHEA Grapalat" w:cs="Arian AMU"/>
          <w:lang w:val="hy-AM"/>
        </w:rPr>
        <w:t xml:space="preserve"> ներկայացնելու գնային առաջարկ </w:t>
      </w:r>
      <w:r w:rsidR="00ED4264" w:rsidRPr="00ED4264">
        <w:rPr>
          <w:rFonts w:ascii="GHEA Grapalat" w:hAnsi="GHEA Grapalat" w:cs="Arian AMU"/>
          <w:lang w:val="hy-AM"/>
        </w:rPr>
        <w:t>ներքոհիշյալ</w:t>
      </w:r>
      <w:r w:rsidRPr="00ED4264">
        <w:rPr>
          <w:rFonts w:ascii="GHEA Grapalat" w:hAnsi="GHEA Grapalat" w:cs="Arian AMU"/>
          <w:lang w:val="hy-AM"/>
        </w:rPr>
        <w:t xml:space="preserve"> չափաբաժինների վերաբերյալ</w:t>
      </w:r>
      <w:r w:rsidR="00ED4264" w:rsidRPr="00ED4264">
        <w:rPr>
          <w:rFonts w:ascii="GHEA Grapalat" w:hAnsi="GHEA Grapalat" w:cs="Arian AMU"/>
          <w:lang w:val="hy-AM"/>
        </w:rPr>
        <w:t>։ Խնդրում ենք գները ներկայացնել առանց ԱԱՀ-ի։</w:t>
      </w:r>
    </w:p>
    <w:p w:rsidR="00DF5DC9" w:rsidRPr="00ED4264" w:rsidRDefault="00BE2801" w:rsidP="00B629C7">
      <w:pPr>
        <w:pStyle w:val="ListParagraph"/>
        <w:numPr>
          <w:ilvl w:val="0"/>
          <w:numId w:val="1"/>
        </w:num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>Չափաբաժին 1</w:t>
      </w:r>
    </w:p>
    <w:p w:rsidR="00BE2801" w:rsidRPr="00ED4264" w:rsidRDefault="00BE2801" w:rsidP="00BE2801">
      <w:pPr>
        <w:pStyle w:val="ListParagraph"/>
        <w:spacing w:before="240" w:after="60" w:line="240" w:lineRule="auto"/>
        <w:ind w:left="1069"/>
        <w:jc w:val="both"/>
        <w:rPr>
          <w:rFonts w:ascii="GHEA Grapalat" w:hAnsi="GHEA Grapalat" w:cs="Arian AMU"/>
          <w:lang w:val="hy-AM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2127"/>
        <w:gridCol w:w="1842"/>
        <w:gridCol w:w="1985"/>
      </w:tblGrid>
      <w:tr w:rsidR="007D3BDE" w:rsidRPr="00ED4264" w:rsidTr="00ED4264">
        <w:tc>
          <w:tcPr>
            <w:tcW w:w="3964" w:type="dxa"/>
          </w:tcPr>
          <w:p w:rsidR="007D3BDE" w:rsidRPr="00ED4264" w:rsidRDefault="007D3BDE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Ծառայություն</w:t>
            </w:r>
          </w:p>
        </w:tc>
        <w:tc>
          <w:tcPr>
            <w:tcW w:w="2127" w:type="dxa"/>
          </w:tcPr>
          <w:p w:rsidR="007D3BDE" w:rsidRPr="00ED4264" w:rsidRDefault="007D3BDE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Գինը </w:t>
            </w:r>
            <w:r w:rsidR="005E3D48" w:rsidRPr="00ED4264">
              <w:rPr>
                <w:rFonts w:ascii="GHEA Grapalat" w:hAnsi="GHEA Grapalat" w:cs="Arian AMU"/>
                <w:b/>
                <w:lang w:val="hy-AM"/>
              </w:rPr>
              <w:t>2 ժամ</w:t>
            </w:r>
            <w:r w:rsidR="00ED4264" w:rsidRPr="00ED4264">
              <w:rPr>
                <w:rFonts w:ascii="GHEA Grapalat" w:hAnsi="GHEA Grapalat" w:cs="Arian AMU"/>
                <w:b/>
                <w:lang w:val="hy-AM"/>
              </w:rPr>
              <w:t xml:space="preserve">ի </w:t>
            </w:r>
            <w:r w:rsidR="005E3D48" w:rsidRPr="00ED4264">
              <w:rPr>
                <w:rFonts w:ascii="GHEA Grapalat" w:hAnsi="GHEA Grapalat" w:cs="Arian AMU"/>
                <w:b/>
                <w:lang w:val="hy-AM"/>
              </w:rPr>
              <w:t>համար</w:t>
            </w:r>
          </w:p>
        </w:tc>
        <w:tc>
          <w:tcPr>
            <w:tcW w:w="1842" w:type="dxa"/>
          </w:tcPr>
          <w:p w:rsidR="007D3BDE" w:rsidRPr="00ED4264" w:rsidRDefault="007D3BDE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Գին</w:t>
            </w:r>
            <w:r w:rsidR="00741AAE">
              <w:rPr>
                <w:rFonts w:ascii="GHEA Grapalat" w:hAnsi="GHEA Grapalat" w:cs="Arian AMU"/>
                <w:b/>
                <w:lang w:val="hy-AM"/>
              </w:rPr>
              <w:t>ը</w:t>
            </w: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 կես օրվա համար</w:t>
            </w:r>
          </w:p>
        </w:tc>
        <w:tc>
          <w:tcPr>
            <w:tcW w:w="1985" w:type="dxa"/>
          </w:tcPr>
          <w:p w:rsidR="007D3BDE" w:rsidRPr="00ED4264" w:rsidRDefault="007D3BDE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Գին</w:t>
            </w:r>
            <w:r w:rsidR="00741AAE">
              <w:rPr>
                <w:rFonts w:ascii="GHEA Grapalat" w:hAnsi="GHEA Grapalat" w:cs="Arian AMU"/>
                <w:b/>
                <w:lang w:val="hy-AM"/>
              </w:rPr>
              <w:t>ը</w:t>
            </w: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 մեկ օրվա համար</w:t>
            </w:r>
          </w:p>
        </w:tc>
      </w:tr>
      <w:tr w:rsidR="007D3BDE" w:rsidRPr="00ED4264" w:rsidTr="00ED4264">
        <w:tc>
          <w:tcPr>
            <w:tcW w:w="3964" w:type="dxa"/>
          </w:tcPr>
          <w:p w:rsidR="007D3BDE" w:rsidRPr="00ED4264" w:rsidRDefault="007D3BDE" w:rsidP="005E3D48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60" w:line="240" w:lineRule="auto"/>
              <w:ind w:left="0" w:firstLine="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Դահլիճ քննարկումների համար</w:t>
            </w:r>
            <w:r w:rsidR="00ED4264">
              <w:rPr>
                <w:rFonts w:ascii="GHEA Grapalat" w:hAnsi="GHEA Grapalat" w:cs="Arian AMU"/>
                <w:lang w:val="hy-AM"/>
              </w:rPr>
              <w:t>,</w:t>
            </w:r>
            <w:r w:rsidRPr="00ED4264">
              <w:rPr>
                <w:rFonts w:ascii="GHEA Grapalat" w:hAnsi="GHEA Grapalat" w:cs="Arian AMU"/>
                <w:lang w:val="hy-AM"/>
              </w:rPr>
              <w:t xml:space="preserve"> </w:t>
            </w:r>
            <w:r w:rsidR="00ED4264" w:rsidRPr="00ED4264">
              <w:rPr>
                <w:rFonts w:ascii="GHEA Grapalat" w:hAnsi="GHEA Grapalat" w:cs="Arian AMU"/>
                <w:lang w:val="hy-AM"/>
              </w:rPr>
              <w:t>տարողունակություն</w:t>
            </w:r>
            <w:r w:rsidR="00ED4264">
              <w:rPr>
                <w:rFonts w:ascii="GHEA Grapalat" w:hAnsi="GHEA Grapalat" w:cs="Arian AMU"/>
                <w:lang w:val="hy-AM"/>
              </w:rPr>
              <w:t>ը՝</w:t>
            </w:r>
            <w:r w:rsidR="005E3D48" w:rsidRPr="00ED4264">
              <w:rPr>
                <w:rFonts w:ascii="GHEA Grapalat" w:hAnsi="GHEA Grapalat" w:cs="Arian AMU"/>
                <w:lang w:val="hy-AM"/>
              </w:rPr>
              <w:t xml:space="preserve"> XXX մարդ</w:t>
            </w:r>
          </w:p>
        </w:tc>
        <w:tc>
          <w:tcPr>
            <w:tcW w:w="2127" w:type="dxa"/>
          </w:tcPr>
          <w:p w:rsidR="007D3BDE" w:rsidRPr="00ED4264" w:rsidRDefault="007D3BDE" w:rsidP="00BE2801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842" w:type="dxa"/>
          </w:tcPr>
          <w:p w:rsidR="007D3BDE" w:rsidRPr="00ED4264" w:rsidRDefault="007D3BDE" w:rsidP="00BE2801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985" w:type="dxa"/>
          </w:tcPr>
          <w:p w:rsidR="007D3BDE" w:rsidRPr="00ED4264" w:rsidRDefault="007D3BDE" w:rsidP="00BE2801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5E3D48" w:rsidRPr="00ED4264" w:rsidTr="00ED4264">
        <w:tc>
          <w:tcPr>
            <w:tcW w:w="3964" w:type="dxa"/>
          </w:tcPr>
          <w:p w:rsidR="005E3D48" w:rsidRPr="00ED4264" w:rsidRDefault="005E3D48" w:rsidP="005E3D48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60" w:line="240" w:lineRule="auto"/>
              <w:ind w:left="0" w:firstLine="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Դահլիճ քննարկումների համար</w:t>
            </w:r>
            <w:r w:rsidR="00ED4264">
              <w:rPr>
                <w:rFonts w:ascii="GHEA Grapalat" w:hAnsi="GHEA Grapalat" w:cs="Arian AMU"/>
                <w:lang w:val="hy-AM"/>
              </w:rPr>
              <w:t>,</w:t>
            </w:r>
            <w:r w:rsidRPr="00ED4264">
              <w:rPr>
                <w:rFonts w:ascii="GHEA Grapalat" w:hAnsi="GHEA Grapalat" w:cs="Arian AMU"/>
                <w:lang w:val="hy-AM"/>
              </w:rPr>
              <w:t xml:space="preserve"> </w:t>
            </w:r>
            <w:r w:rsidR="00ED4264" w:rsidRPr="00ED4264">
              <w:rPr>
                <w:rFonts w:ascii="GHEA Grapalat" w:hAnsi="GHEA Grapalat" w:cs="Arian AMU"/>
                <w:lang w:val="hy-AM"/>
              </w:rPr>
              <w:t>տարողունակությունը</w:t>
            </w:r>
            <w:r w:rsidR="00ED4264">
              <w:rPr>
                <w:rFonts w:ascii="GHEA Grapalat" w:hAnsi="GHEA Grapalat" w:cs="Arian AMU"/>
                <w:lang w:val="hy-AM"/>
              </w:rPr>
              <w:t>՝</w:t>
            </w:r>
            <w:r w:rsidRPr="00ED4264">
              <w:rPr>
                <w:rFonts w:ascii="GHEA Grapalat" w:hAnsi="GHEA Grapalat" w:cs="Arian AMU"/>
                <w:lang w:val="hy-AM"/>
              </w:rPr>
              <w:t xml:space="preserve"> XXX մարդ</w:t>
            </w:r>
          </w:p>
        </w:tc>
        <w:tc>
          <w:tcPr>
            <w:tcW w:w="2127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842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985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5E3D48" w:rsidRPr="00ED4264" w:rsidTr="00ED4264">
        <w:tc>
          <w:tcPr>
            <w:tcW w:w="3964" w:type="dxa"/>
          </w:tcPr>
          <w:p w:rsidR="005E3D48" w:rsidRPr="00ED4264" w:rsidRDefault="005E3D48" w:rsidP="005E3D48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60" w:line="240" w:lineRule="auto"/>
              <w:ind w:left="0" w:firstLine="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Դահլիճ համաժողովների համար</w:t>
            </w:r>
            <w:r w:rsidR="00ED4264">
              <w:rPr>
                <w:rFonts w:ascii="GHEA Grapalat" w:hAnsi="GHEA Grapalat" w:cs="Arian AMU"/>
                <w:lang w:val="hy-AM"/>
              </w:rPr>
              <w:t xml:space="preserve">, </w:t>
            </w:r>
            <w:r w:rsidR="00ED4264" w:rsidRPr="00ED4264">
              <w:rPr>
                <w:rFonts w:ascii="GHEA Grapalat" w:hAnsi="GHEA Grapalat" w:cs="Arian AMU"/>
                <w:lang w:val="hy-AM"/>
              </w:rPr>
              <w:t>տարողունակությունը</w:t>
            </w:r>
            <w:r w:rsidR="00ED4264">
              <w:rPr>
                <w:rFonts w:ascii="GHEA Grapalat" w:hAnsi="GHEA Grapalat" w:cs="Arian AMU"/>
                <w:lang w:val="hy-AM"/>
              </w:rPr>
              <w:t>՝</w:t>
            </w:r>
            <w:r w:rsidR="00ED4264" w:rsidRPr="00ED4264">
              <w:rPr>
                <w:rFonts w:ascii="GHEA Grapalat" w:hAnsi="GHEA Grapalat" w:cs="Arian AMU"/>
                <w:lang w:val="hy-AM"/>
              </w:rPr>
              <w:t xml:space="preserve"> </w:t>
            </w:r>
            <w:r w:rsidRPr="00ED4264">
              <w:rPr>
                <w:rFonts w:ascii="GHEA Grapalat" w:hAnsi="GHEA Grapalat" w:cs="Arian AMU"/>
                <w:lang w:val="hy-AM"/>
              </w:rPr>
              <w:t>XXX մարդ</w:t>
            </w:r>
          </w:p>
        </w:tc>
        <w:tc>
          <w:tcPr>
            <w:tcW w:w="2127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842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985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5E3D48" w:rsidRPr="00ED4264" w:rsidTr="00ED4264">
        <w:tc>
          <w:tcPr>
            <w:tcW w:w="3964" w:type="dxa"/>
          </w:tcPr>
          <w:p w:rsidR="005E3D48" w:rsidRPr="00ED4264" w:rsidRDefault="005E3D48" w:rsidP="005E3D48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60" w:line="240" w:lineRule="auto"/>
              <w:ind w:left="0" w:firstLine="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....</w:t>
            </w:r>
          </w:p>
        </w:tc>
        <w:tc>
          <w:tcPr>
            <w:tcW w:w="2127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842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985" w:type="dxa"/>
          </w:tcPr>
          <w:p w:rsidR="005E3D48" w:rsidRPr="00ED4264" w:rsidRDefault="005E3D48" w:rsidP="005E3D48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</w:tbl>
    <w:p w:rsidR="007815F7" w:rsidRDefault="007815F7" w:rsidP="007815F7">
      <w:p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7815F7" w:rsidRPr="00ED4264" w:rsidTr="00EB2B93">
        <w:tc>
          <w:tcPr>
            <w:tcW w:w="6091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Ծառայություն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center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Գին</w:t>
            </w:r>
            <w:r w:rsidR="00741AAE">
              <w:rPr>
                <w:rFonts w:ascii="GHEA Grapalat" w:hAnsi="GHEA Grapalat" w:cs="Arian AMU"/>
                <w:b/>
                <w:lang w:val="hy-AM"/>
              </w:rPr>
              <w:t>ը</w:t>
            </w: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 մեկ անձի համար</w:t>
            </w: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Սուրճի ընդմիջում՝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7815F7">
            <w:pPr>
              <w:spacing w:after="60" w:line="240" w:lineRule="auto"/>
              <w:ind w:left="72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Փաթեթ 1, խնդրում ենք նկարագրել սննդ</w:t>
            </w:r>
            <w:r>
              <w:rPr>
                <w:rFonts w:ascii="GHEA Grapalat" w:hAnsi="GHEA Grapalat" w:cs="Arian AMU"/>
                <w:lang w:val="hy-AM"/>
              </w:rPr>
              <w:t>ա</w:t>
            </w:r>
            <w:r w:rsidRPr="00ED4264">
              <w:rPr>
                <w:rFonts w:ascii="GHEA Grapalat" w:hAnsi="GHEA Grapalat" w:cs="Arian AMU"/>
                <w:lang w:val="hy-AM"/>
              </w:rPr>
              <w:t>կազմը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7815F7">
            <w:pPr>
              <w:spacing w:after="60" w:line="240" w:lineRule="auto"/>
              <w:ind w:left="72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Փաթեթ 2, խնդրում ենք նկարագրել սննդակազմը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....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Ճաշ՝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7815F7">
            <w:pPr>
              <w:spacing w:after="60" w:line="240" w:lineRule="auto"/>
              <w:ind w:left="72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Փաթեթ 1, խնդրում ենք նկարագրել սննդակազմը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7815F7">
            <w:pPr>
              <w:spacing w:after="60" w:line="240" w:lineRule="auto"/>
              <w:ind w:left="720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Փաթեթ 2 խնդրում ենք նկարագրել սննդակազմը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7815F7" w:rsidRPr="00ED4264" w:rsidTr="00EB2B93">
        <w:tc>
          <w:tcPr>
            <w:tcW w:w="6091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...</w:t>
            </w:r>
          </w:p>
        </w:tc>
        <w:tc>
          <w:tcPr>
            <w:tcW w:w="3827" w:type="dxa"/>
          </w:tcPr>
          <w:p w:rsidR="007815F7" w:rsidRPr="00ED4264" w:rsidRDefault="007815F7" w:rsidP="00EB2B93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</w:tbl>
    <w:p w:rsidR="007815F7" w:rsidRPr="007815F7" w:rsidRDefault="007815F7" w:rsidP="007815F7">
      <w:p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</w:p>
    <w:p w:rsidR="00BE2801" w:rsidRPr="00ED4264" w:rsidRDefault="00BE2801" w:rsidP="00BE2801">
      <w:pPr>
        <w:pStyle w:val="ListParagraph"/>
        <w:numPr>
          <w:ilvl w:val="0"/>
          <w:numId w:val="1"/>
        </w:num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lastRenderedPageBreak/>
        <w:t>Չափաբաժին 2</w:t>
      </w:r>
    </w:p>
    <w:p w:rsidR="005E3D48" w:rsidRPr="00ED4264" w:rsidRDefault="005E3D48" w:rsidP="005E3D48">
      <w:pPr>
        <w:pStyle w:val="ListParagraph"/>
        <w:spacing w:before="240" w:after="60" w:line="240" w:lineRule="auto"/>
        <w:ind w:left="1069"/>
        <w:jc w:val="both"/>
        <w:rPr>
          <w:rFonts w:ascii="GHEA Grapalat" w:hAnsi="GHEA Grapalat" w:cs="Arian AMU"/>
          <w:lang w:val="hy-AM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1843"/>
        <w:gridCol w:w="1701"/>
        <w:gridCol w:w="1559"/>
      </w:tblGrid>
      <w:tr w:rsidR="00ED4264" w:rsidRPr="00ED4264" w:rsidTr="00ED4264">
        <w:tc>
          <w:tcPr>
            <w:tcW w:w="5098" w:type="dxa"/>
          </w:tcPr>
          <w:p w:rsidR="00ED4264" w:rsidRPr="00ED4264" w:rsidRDefault="00ED4264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Ծառայություն</w:t>
            </w:r>
          </w:p>
        </w:tc>
        <w:tc>
          <w:tcPr>
            <w:tcW w:w="1843" w:type="dxa"/>
          </w:tcPr>
          <w:p w:rsidR="00ED4264" w:rsidRPr="00ED4264" w:rsidRDefault="00ED4264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Գին</w:t>
            </w:r>
            <w:r w:rsidR="00741AAE">
              <w:rPr>
                <w:rFonts w:ascii="GHEA Grapalat" w:hAnsi="GHEA Grapalat" w:cs="Arian AMU"/>
                <w:b/>
                <w:lang w:val="hy-AM"/>
              </w:rPr>
              <w:t>ը</w:t>
            </w: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 2 ժամի համար</w:t>
            </w:r>
          </w:p>
        </w:tc>
        <w:tc>
          <w:tcPr>
            <w:tcW w:w="1701" w:type="dxa"/>
          </w:tcPr>
          <w:p w:rsidR="00ED4264" w:rsidRPr="00ED4264" w:rsidRDefault="00ED4264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Գին</w:t>
            </w:r>
            <w:r w:rsidR="00741AAE">
              <w:rPr>
                <w:rFonts w:ascii="GHEA Grapalat" w:hAnsi="GHEA Grapalat" w:cs="Arian AMU"/>
                <w:b/>
                <w:lang w:val="hy-AM"/>
              </w:rPr>
              <w:t>ը</w:t>
            </w: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 կես օրվա համար</w:t>
            </w:r>
          </w:p>
        </w:tc>
        <w:tc>
          <w:tcPr>
            <w:tcW w:w="1559" w:type="dxa"/>
          </w:tcPr>
          <w:p w:rsidR="00ED4264" w:rsidRPr="00ED4264" w:rsidRDefault="00ED4264" w:rsidP="00ED4264">
            <w:pPr>
              <w:spacing w:after="60" w:line="240" w:lineRule="auto"/>
              <w:jc w:val="center"/>
              <w:rPr>
                <w:rFonts w:ascii="GHEA Grapalat" w:hAnsi="GHEA Grapalat" w:cs="Arian AMU"/>
                <w:b/>
                <w:lang w:val="hy-AM"/>
              </w:rPr>
            </w:pPr>
            <w:r w:rsidRPr="00ED4264">
              <w:rPr>
                <w:rFonts w:ascii="GHEA Grapalat" w:hAnsi="GHEA Grapalat" w:cs="Arian AMU"/>
                <w:b/>
                <w:lang w:val="hy-AM"/>
              </w:rPr>
              <w:t>Գին</w:t>
            </w:r>
            <w:r w:rsidR="00741AAE">
              <w:rPr>
                <w:rFonts w:ascii="GHEA Grapalat" w:hAnsi="GHEA Grapalat" w:cs="Arian AMU"/>
                <w:b/>
                <w:lang w:val="hy-AM"/>
              </w:rPr>
              <w:t>ը</w:t>
            </w:r>
            <w:r w:rsidRPr="00ED4264">
              <w:rPr>
                <w:rFonts w:ascii="GHEA Grapalat" w:hAnsi="GHEA Grapalat" w:cs="Arian AMU"/>
                <w:b/>
                <w:lang w:val="hy-AM"/>
              </w:rPr>
              <w:t xml:space="preserve"> մեկ օրվա համար</w:t>
            </w:r>
          </w:p>
        </w:tc>
      </w:tr>
      <w:tr w:rsidR="00ED4264" w:rsidRPr="00ED4264" w:rsidTr="00ED4264">
        <w:tc>
          <w:tcPr>
            <w:tcW w:w="5098" w:type="dxa"/>
          </w:tcPr>
          <w:p w:rsidR="007815F7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Թարգմանչական ականջակալներ</w:t>
            </w:r>
            <w:r w:rsidR="007815F7">
              <w:rPr>
                <w:rFonts w:ascii="GHEA Grapalat" w:hAnsi="GHEA Grapalat" w:cs="Arian AMU"/>
                <w:lang w:val="hy-AM"/>
              </w:rPr>
              <w:t>ի համակարգ՝</w:t>
            </w:r>
          </w:p>
          <w:p w:rsidR="007815F7" w:rsidRPr="00ED4264" w:rsidRDefault="007815F7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ըստ ականջակալների քանակի</w:t>
            </w:r>
          </w:p>
        </w:tc>
        <w:tc>
          <w:tcPr>
            <w:tcW w:w="1843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701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559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ED4264" w:rsidRPr="00ED4264" w:rsidTr="00ED4264">
        <w:tc>
          <w:tcPr>
            <w:tcW w:w="5098" w:type="dxa"/>
          </w:tcPr>
          <w:p w:rsid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Միկրոֆոններ</w:t>
            </w:r>
            <w:r w:rsidR="007815F7">
              <w:rPr>
                <w:rFonts w:ascii="GHEA Grapalat" w:hAnsi="GHEA Grapalat" w:cs="Arian AMU"/>
                <w:lang w:val="hy-AM"/>
              </w:rPr>
              <w:t>ի համակարգ՝</w:t>
            </w:r>
          </w:p>
          <w:p w:rsidR="007815F7" w:rsidRPr="00ED4264" w:rsidRDefault="007815F7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ըստ միկրոֆոնների քանակի</w:t>
            </w:r>
          </w:p>
        </w:tc>
        <w:tc>
          <w:tcPr>
            <w:tcW w:w="1843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701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559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ED4264" w:rsidRPr="00ED4264" w:rsidTr="00ED4264">
        <w:tc>
          <w:tcPr>
            <w:tcW w:w="5098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Պրոյեկտոր</w:t>
            </w:r>
            <w:r w:rsidR="007815F7">
              <w:rPr>
                <w:rFonts w:ascii="GHEA Grapalat" w:hAnsi="GHEA Grapalat" w:cs="Arian AMU"/>
                <w:lang w:val="hy-AM"/>
              </w:rPr>
              <w:t xml:space="preserve"> էկրանով</w:t>
            </w:r>
          </w:p>
        </w:tc>
        <w:tc>
          <w:tcPr>
            <w:tcW w:w="1843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701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559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ED4264" w:rsidRPr="00ED4264" w:rsidTr="00ED4264">
        <w:tc>
          <w:tcPr>
            <w:tcW w:w="5098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 w:rsidRPr="00ED4264">
              <w:rPr>
                <w:rFonts w:ascii="GHEA Grapalat" w:hAnsi="GHEA Grapalat" w:cs="Arian AMU"/>
                <w:lang w:val="hy-AM"/>
              </w:rPr>
              <w:t>Համակարգիչ</w:t>
            </w:r>
          </w:p>
        </w:tc>
        <w:tc>
          <w:tcPr>
            <w:tcW w:w="1843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701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559" w:type="dxa"/>
          </w:tcPr>
          <w:p w:rsidR="00ED4264" w:rsidRPr="00ED4264" w:rsidRDefault="00ED4264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  <w:tr w:rsidR="007815F7" w:rsidRPr="00ED4264" w:rsidTr="00ED4264">
        <w:tc>
          <w:tcPr>
            <w:tcW w:w="5098" w:type="dxa"/>
          </w:tcPr>
          <w:p w:rsidR="007815F7" w:rsidRPr="00ED4264" w:rsidRDefault="007815F7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Թարգմանչական խցիկ</w:t>
            </w:r>
          </w:p>
        </w:tc>
        <w:tc>
          <w:tcPr>
            <w:tcW w:w="1843" w:type="dxa"/>
          </w:tcPr>
          <w:p w:rsidR="007815F7" w:rsidRPr="00ED4264" w:rsidRDefault="007815F7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701" w:type="dxa"/>
          </w:tcPr>
          <w:p w:rsidR="007815F7" w:rsidRPr="00ED4264" w:rsidRDefault="007815F7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  <w:tc>
          <w:tcPr>
            <w:tcW w:w="1559" w:type="dxa"/>
          </w:tcPr>
          <w:p w:rsidR="007815F7" w:rsidRPr="00ED4264" w:rsidRDefault="007815F7" w:rsidP="00C07F62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</w:p>
        </w:tc>
      </w:tr>
    </w:tbl>
    <w:p w:rsidR="00BE2801" w:rsidRPr="00ED4264" w:rsidRDefault="00B629C7" w:rsidP="00BE2801">
      <w:pPr>
        <w:spacing w:before="240" w:after="0"/>
        <w:ind w:firstLine="709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br/>
      </w:r>
      <w:r w:rsidR="00BE2801" w:rsidRPr="00ED4264">
        <w:rPr>
          <w:rFonts w:ascii="GHEA Grapalat" w:hAnsi="GHEA Grapalat" w:cs="Arian AMU"/>
          <w:lang w:val="hy-AM"/>
        </w:rPr>
        <w:t>Խնդրում ենք գնային առաջարկի մեջ նշել՝</w:t>
      </w:r>
    </w:p>
    <w:p w:rsidR="00BE2801" w:rsidRPr="00ED4264" w:rsidRDefault="00BE2801" w:rsidP="00BE2801">
      <w:pPr>
        <w:pStyle w:val="ListParagraph"/>
        <w:numPr>
          <w:ilvl w:val="0"/>
          <w:numId w:val="2"/>
        </w:num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>Կազմակերպության անվանումը, կազմակերպաիրավական ձևը, հասցեն,</w:t>
      </w:r>
    </w:p>
    <w:p w:rsidR="00BE2801" w:rsidRPr="00ED4264" w:rsidRDefault="00BE2801" w:rsidP="00BE2801">
      <w:pPr>
        <w:pStyle w:val="ListParagraph"/>
        <w:numPr>
          <w:ilvl w:val="0"/>
          <w:numId w:val="2"/>
        </w:num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>Կազմակերպությունն ԱՀՀ վճարող է թե ոչ</w:t>
      </w:r>
      <w:r w:rsidR="00FB665B" w:rsidRPr="00ED4264">
        <w:rPr>
          <w:rFonts w:ascii="GHEA Grapalat" w:hAnsi="GHEA Grapalat" w:cs="Arian AMU"/>
          <w:lang w:val="hy-AM"/>
        </w:rPr>
        <w:t xml:space="preserve">, </w:t>
      </w:r>
    </w:p>
    <w:p w:rsidR="00FB665B" w:rsidRPr="00ED4264" w:rsidRDefault="00FB665B" w:rsidP="00BE2801">
      <w:pPr>
        <w:pStyle w:val="ListParagraph"/>
        <w:numPr>
          <w:ilvl w:val="0"/>
          <w:numId w:val="2"/>
        </w:numPr>
        <w:spacing w:before="240" w:after="60" w:line="240" w:lineRule="auto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 xml:space="preserve">Նշում, թե մրցույթի որ չափաբաժնին եք մասնակցում: </w:t>
      </w:r>
    </w:p>
    <w:p w:rsidR="00BE2801" w:rsidRPr="00ED4264" w:rsidRDefault="00BE2801" w:rsidP="00BE2801">
      <w:pPr>
        <w:spacing w:before="240" w:after="0"/>
        <w:ind w:firstLine="709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 xml:space="preserve">Գնային առաջարկը պետք է ստորագրված լինի կազմակերպության լիազորված անձի </w:t>
      </w:r>
      <w:r w:rsidR="00741AAE">
        <w:rPr>
          <w:rFonts w:ascii="GHEA Grapalat" w:hAnsi="GHEA Grapalat" w:cs="Arian AMU"/>
          <w:lang w:val="hy-AM"/>
        </w:rPr>
        <w:t xml:space="preserve">կամ ֆիզիկական անձի </w:t>
      </w:r>
      <w:r w:rsidRPr="00ED4264">
        <w:rPr>
          <w:rFonts w:ascii="GHEA Grapalat" w:hAnsi="GHEA Grapalat" w:cs="Arian AMU"/>
          <w:lang w:val="hy-AM"/>
        </w:rPr>
        <w:t>կողմից և կնքված կազմակերպության կնիքով (կնիքի առկայության դեպքում)։</w:t>
      </w:r>
    </w:p>
    <w:p w:rsidR="00BE2801" w:rsidRPr="00ED4264" w:rsidRDefault="00BE2801" w:rsidP="00BE2801">
      <w:pPr>
        <w:spacing w:before="240" w:after="0"/>
        <w:ind w:firstLine="709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>Սույն հայտարարության պահանջներին չբավարարող հայտերը ենթակա են մերժման առանց առաջարկը քննելու:</w:t>
      </w:r>
    </w:p>
    <w:p w:rsidR="00BE2801" w:rsidRPr="00ED4264" w:rsidRDefault="00BE2801" w:rsidP="00BE2801">
      <w:pPr>
        <w:spacing w:before="240" w:after="0"/>
        <w:ind w:firstLine="709"/>
        <w:jc w:val="both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 xml:space="preserve">Հրավիրում ենք հետաքրքրված </w:t>
      </w:r>
      <w:r w:rsidR="000A1517">
        <w:rPr>
          <w:rFonts w:ascii="GHEA Grapalat" w:hAnsi="GHEA Grapalat" w:cs="Arian AMU"/>
          <w:lang w:val="hy-AM"/>
        </w:rPr>
        <w:t>անձանց՝</w:t>
      </w:r>
      <w:r w:rsidRPr="00ED4264">
        <w:rPr>
          <w:rFonts w:ascii="GHEA Grapalat" w:hAnsi="GHEA Grapalat" w:cs="Arian AMU"/>
          <w:lang w:val="hy-AM"/>
        </w:rPr>
        <w:t xml:space="preserve"> մինչև ս/թ </w:t>
      </w:r>
      <w:r w:rsidR="00FB665B" w:rsidRPr="00ED4264">
        <w:rPr>
          <w:rFonts w:ascii="GHEA Grapalat" w:hAnsi="GHEA Grapalat" w:cs="Arian AMU"/>
          <w:lang w:val="hy-AM"/>
        </w:rPr>
        <w:t>օգոստոսի 5</w:t>
      </w:r>
      <w:r w:rsidRPr="00ED4264">
        <w:rPr>
          <w:rFonts w:ascii="GHEA Grapalat" w:hAnsi="GHEA Grapalat" w:cs="Arian AMU"/>
          <w:lang w:val="hy-AM"/>
        </w:rPr>
        <w:t xml:space="preserve">-ը  ներկայացնելու իրենց գնային առաջարկները էլեկտրոնային փոստով՝ </w:t>
      </w:r>
      <w:bookmarkStart w:id="0" w:name="_GoBack"/>
      <w:bookmarkEnd w:id="0"/>
      <w:r w:rsidR="00397C96">
        <w:rPr>
          <w:rStyle w:val="Hyperlink"/>
          <w:rFonts w:ascii="GHEA Grapalat" w:eastAsia="MS Gothic" w:hAnsi="GHEA Grapalat" w:cs="Courier New"/>
          <w:lang w:val="hy-AM"/>
        </w:rPr>
        <w:fldChar w:fldCharType="begin"/>
      </w:r>
      <w:r w:rsidR="00397C96">
        <w:rPr>
          <w:rStyle w:val="Hyperlink"/>
          <w:rFonts w:ascii="GHEA Grapalat" w:eastAsia="MS Gothic" w:hAnsi="GHEA Grapalat" w:cs="Courier New"/>
          <w:lang w:val="hy-AM"/>
        </w:rPr>
        <w:instrText xml:space="preserve"> HYPERLINK "mailto:</w:instrText>
      </w:r>
      <w:r w:rsidR="00397C96" w:rsidRPr="00397C96">
        <w:rPr>
          <w:rStyle w:val="Hyperlink"/>
          <w:rFonts w:ascii="GHEA Grapalat" w:eastAsia="MS Gothic" w:hAnsi="GHEA Grapalat" w:cs="Courier New"/>
          <w:lang w:val="hy-AM"/>
        </w:rPr>
        <w:instrText>mail@ichd</w:instrText>
      </w:r>
      <w:r w:rsidR="00397C96" w:rsidRPr="00397C96">
        <w:rPr>
          <w:rStyle w:val="Hyperlink"/>
          <w:rFonts w:ascii="GHEA Grapalat" w:hAnsi="GHEA Grapalat" w:cs="Arian AMU"/>
          <w:lang w:val="hy-AM"/>
        </w:rPr>
        <w:instrText>.org</w:instrText>
      </w:r>
      <w:r w:rsidR="00397C96">
        <w:rPr>
          <w:rStyle w:val="Hyperlink"/>
          <w:rFonts w:ascii="GHEA Grapalat" w:eastAsia="MS Gothic" w:hAnsi="GHEA Grapalat" w:cs="Courier New"/>
          <w:lang w:val="hy-AM"/>
        </w:rPr>
        <w:instrText xml:space="preserve">" </w:instrText>
      </w:r>
      <w:r w:rsidR="00397C96">
        <w:rPr>
          <w:rStyle w:val="Hyperlink"/>
          <w:rFonts w:ascii="GHEA Grapalat" w:eastAsia="MS Gothic" w:hAnsi="GHEA Grapalat" w:cs="Courier New"/>
          <w:lang w:val="hy-AM"/>
        </w:rPr>
        <w:fldChar w:fldCharType="separate"/>
      </w:r>
      <w:r w:rsidR="00397C96" w:rsidRPr="00446633">
        <w:rPr>
          <w:rStyle w:val="Hyperlink"/>
          <w:rFonts w:ascii="GHEA Grapalat" w:eastAsia="MS Gothic" w:hAnsi="GHEA Grapalat" w:cs="Courier New"/>
          <w:lang w:val="hy-AM"/>
        </w:rPr>
        <w:t>mail@ichd</w:t>
      </w:r>
      <w:r w:rsidR="00397C96" w:rsidRPr="00446633">
        <w:rPr>
          <w:rStyle w:val="Hyperlink"/>
          <w:rFonts w:ascii="GHEA Grapalat" w:hAnsi="GHEA Grapalat" w:cs="Arian AMU"/>
          <w:lang w:val="hy-AM"/>
        </w:rPr>
        <w:t>.org</w:t>
      </w:r>
      <w:r w:rsidR="00397C96">
        <w:rPr>
          <w:rStyle w:val="Hyperlink"/>
          <w:rFonts w:ascii="GHEA Grapalat" w:eastAsia="MS Gothic" w:hAnsi="GHEA Grapalat" w:cs="Courier New"/>
          <w:lang w:val="hy-AM"/>
        </w:rPr>
        <w:fldChar w:fldCharType="end"/>
      </w:r>
      <w:r w:rsidRPr="00ED4264">
        <w:rPr>
          <w:rFonts w:ascii="GHEA Grapalat" w:hAnsi="GHEA Grapalat" w:cs="Arian AMU"/>
          <w:lang w:val="hy-AM"/>
        </w:rPr>
        <w:t>, կամ Սայաթ Նովա 19, բիզնես հարկ, սենյակ 16, հեռ՝ +374 582638։</w:t>
      </w:r>
    </w:p>
    <w:p w:rsidR="00BE2801" w:rsidRPr="00ED4264" w:rsidRDefault="00BE2801" w:rsidP="00BE2801">
      <w:pPr>
        <w:pStyle w:val="ListParagraph"/>
        <w:spacing w:before="240" w:after="0" w:line="240" w:lineRule="auto"/>
        <w:ind w:left="1069"/>
        <w:jc w:val="both"/>
        <w:rPr>
          <w:rFonts w:ascii="GHEA Grapalat" w:hAnsi="GHEA Grapalat" w:cs="Arian AMU"/>
          <w:lang w:val="hy-AM"/>
        </w:rPr>
      </w:pPr>
    </w:p>
    <w:p w:rsidR="00BE2801" w:rsidRPr="00ED4264" w:rsidRDefault="00BE2801" w:rsidP="00BE2801">
      <w:pPr>
        <w:spacing w:after="60" w:line="240" w:lineRule="auto"/>
        <w:ind w:firstLine="709"/>
        <w:jc w:val="right"/>
        <w:rPr>
          <w:rFonts w:ascii="GHEA Grapalat" w:hAnsi="GHEA Grapalat" w:cs="Arian AMU"/>
          <w:lang w:val="hy-AM"/>
        </w:rPr>
      </w:pPr>
    </w:p>
    <w:p w:rsidR="003E1CCA" w:rsidRPr="00ED4264" w:rsidRDefault="00B05746" w:rsidP="00BE2801">
      <w:pPr>
        <w:spacing w:after="60" w:line="240" w:lineRule="auto"/>
        <w:ind w:firstLine="709"/>
        <w:jc w:val="right"/>
        <w:rPr>
          <w:rFonts w:ascii="GHEA Grapalat" w:hAnsi="GHEA Grapalat" w:cs="Arian AMU"/>
          <w:lang w:val="hy-AM"/>
        </w:rPr>
      </w:pPr>
      <w:r w:rsidRPr="00ED4264">
        <w:rPr>
          <w:rFonts w:ascii="GHEA Grapalat" w:hAnsi="GHEA Grapalat" w:cs="Arian AMU"/>
          <w:lang w:val="hy-AM"/>
        </w:rPr>
        <w:t>Մարդկային զարգացման միջազգային կենտրոն</w:t>
      </w:r>
    </w:p>
    <w:sectPr w:rsidR="003E1CCA" w:rsidRPr="00ED4264" w:rsidSect="00FB665B">
      <w:pgSz w:w="12240" w:h="15840"/>
      <w:pgMar w:top="851" w:right="990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F8" w:rsidRDefault="00CA4BF8" w:rsidP="00C310F7">
      <w:pPr>
        <w:spacing w:after="0" w:line="240" w:lineRule="auto"/>
      </w:pPr>
      <w:r>
        <w:separator/>
      </w:r>
    </w:p>
  </w:endnote>
  <w:endnote w:type="continuationSeparator" w:id="0">
    <w:p w:rsidR="00CA4BF8" w:rsidRDefault="00CA4BF8" w:rsidP="00C3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F8" w:rsidRDefault="00CA4BF8" w:rsidP="00C310F7">
      <w:pPr>
        <w:spacing w:after="0" w:line="240" w:lineRule="auto"/>
      </w:pPr>
      <w:r>
        <w:separator/>
      </w:r>
    </w:p>
  </w:footnote>
  <w:footnote w:type="continuationSeparator" w:id="0">
    <w:p w:rsidR="00CA4BF8" w:rsidRDefault="00CA4BF8" w:rsidP="00C3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459B"/>
    <w:multiLevelType w:val="hybridMultilevel"/>
    <w:tmpl w:val="56820CC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4FF5"/>
    <w:multiLevelType w:val="hybridMultilevel"/>
    <w:tmpl w:val="6B1C92DA"/>
    <w:lvl w:ilvl="0" w:tplc="3322F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891833"/>
    <w:multiLevelType w:val="hybridMultilevel"/>
    <w:tmpl w:val="6B1C92DA"/>
    <w:lvl w:ilvl="0" w:tplc="3322F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3B"/>
    <w:rsid w:val="00096C7A"/>
    <w:rsid w:val="00097C76"/>
    <w:rsid w:val="000A1517"/>
    <w:rsid w:val="001D3920"/>
    <w:rsid w:val="001D7245"/>
    <w:rsid w:val="001E5161"/>
    <w:rsid w:val="002457CE"/>
    <w:rsid w:val="00302594"/>
    <w:rsid w:val="00397C96"/>
    <w:rsid w:val="003D7EE5"/>
    <w:rsid w:val="003E1CCA"/>
    <w:rsid w:val="00461B4C"/>
    <w:rsid w:val="00471341"/>
    <w:rsid w:val="004A3A48"/>
    <w:rsid w:val="004C5EC7"/>
    <w:rsid w:val="004D6E54"/>
    <w:rsid w:val="005229E1"/>
    <w:rsid w:val="0055689D"/>
    <w:rsid w:val="0056507A"/>
    <w:rsid w:val="005665C3"/>
    <w:rsid w:val="005E3D48"/>
    <w:rsid w:val="00634D5E"/>
    <w:rsid w:val="00741AAE"/>
    <w:rsid w:val="00763D3B"/>
    <w:rsid w:val="007815F7"/>
    <w:rsid w:val="007D3BDE"/>
    <w:rsid w:val="007E5533"/>
    <w:rsid w:val="0087228F"/>
    <w:rsid w:val="008C42F1"/>
    <w:rsid w:val="009636B1"/>
    <w:rsid w:val="00AD1FB2"/>
    <w:rsid w:val="00B05746"/>
    <w:rsid w:val="00B10433"/>
    <w:rsid w:val="00B24005"/>
    <w:rsid w:val="00B56FDB"/>
    <w:rsid w:val="00B629C7"/>
    <w:rsid w:val="00B84984"/>
    <w:rsid w:val="00BE2801"/>
    <w:rsid w:val="00C268D1"/>
    <w:rsid w:val="00C310F7"/>
    <w:rsid w:val="00CA4BF8"/>
    <w:rsid w:val="00CE6062"/>
    <w:rsid w:val="00D03601"/>
    <w:rsid w:val="00DA7662"/>
    <w:rsid w:val="00DF5DC9"/>
    <w:rsid w:val="00E649AA"/>
    <w:rsid w:val="00ED4264"/>
    <w:rsid w:val="00FA6D0B"/>
    <w:rsid w:val="00FB665B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BA8B8"/>
  <w15:chartTrackingRefBased/>
  <w15:docId w15:val="{EBF257D0-A872-4D31-BAD6-AA56186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D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8D1"/>
    <w:pPr>
      <w:spacing w:before="120" w:after="120"/>
      <w:jc w:val="both"/>
    </w:pPr>
    <w:rPr>
      <w:rFonts w:ascii="Cambria" w:eastAsia="Times New Roman" w:hAnsi="Cambria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68D1"/>
    <w:rPr>
      <w:rFonts w:ascii="Cambria" w:eastAsia="Times New Roman" w:hAnsi="Cambria" w:cs="Times New Roman"/>
      <w:snapToGrid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D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7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0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0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29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66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6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6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9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03F8-02D0-4AA6-BF20-362BEF28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Mnatsakanyan</dc:creator>
  <cp:keywords/>
  <dc:description/>
  <cp:lastModifiedBy>Lusine Melikyan</cp:lastModifiedBy>
  <cp:revision>3</cp:revision>
  <cp:lastPrinted>2017-02-02T14:56:00Z</cp:lastPrinted>
  <dcterms:created xsi:type="dcterms:W3CDTF">2018-07-17T06:09:00Z</dcterms:created>
  <dcterms:modified xsi:type="dcterms:W3CDTF">2018-07-20T13:34:00Z</dcterms:modified>
</cp:coreProperties>
</file>